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498" w:dyaOrig="1498">
          <v:rect id="rectole0000000000" o:spid="_x0000_i1025" style="width:75pt;height:75pt" o:ole="" o:preferrelative="t" stroked="f">
            <v:imagedata r:id="rId6" o:title=""/>
          </v:rect>
          <o:OLEObject Type="Embed" ProgID="StaticMetafile" ShapeID="rectole0000000000" DrawAspect="Content" ObjectID="_1700300443" r:id="rId7"/>
        </w:object>
      </w:r>
    </w:p>
    <w:p w:rsidR="000C74DA" w:rsidRDefault="00E70579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2060"/>
          <w:spacing w:val="124"/>
          <w:sz w:val="24"/>
        </w:rPr>
      </w:pPr>
      <w:r>
        <w:rPr>
          <w:rFonts w:ascii="Times New Roman" w:eastAsia="Times New Roman" w:hAnsi="Times New Roman" w:cs="Times New Roman"/>
          <w:color w:val="002060"/>
          <w:spacing w:val="124"/>
          <w:sz w:val="24"/>
        </w:rPr>
        <w:t>ЕКАТЕРИНБУРГСКАЯ ЕПАРХИЯ</w:t>
      </w:r>
    </w:p>
    <w:p w:rsidR="000C74DA" w:rsidRDefault="00E70579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Отдел религиозного образования и катехизации</w:t>
      </w:r>
      <w:r>
        <w:rPr>
          <w:rFonts w:ascii="Times New Roman" w:eastAsia="Times New Roman" w:hAnsi="Times New Roman" w:cs="Times New Roman"/>
          <w:color w:val="002060"/>
          <w:sz w:val="24"/>
        </w:rPr>
        <w:br/>
        <w:t>620086 г. Екатеринбург, ул. Репина, д. 6-а. Тел: (343) 253-10-37</w:t>
      </w:r>
    </w:p>
    <w:p w:rsidR="000C74DA" w:rsidRDefault="000C74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Заочный областной открытый методический конкурс </w:t>
      </w:r>
    </w:p>
    <w:p w:rsidR="000C74DA" w:rsidRDefault="00E7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 xml:space="preserve">Воспитание святостью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2021</w:t>
      </w:r>
    </w:p>
    <w:p w:rsidR="000C74DA" w:rsidRDefault="000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74DA" w:rsidRDefault="000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74DA" w:rsidRDefault="000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90601"/>
          <w:sz w:val="28"/>
        </w:rPr>
      </w:pPr>
      <w:r>
        <w:rPr>
          <w:rFonts w:ascii="Times New Roman" w:eastAsia="Times New Roman" w:hAnsi="Times New Roman" w:cs="Times New Roman"/>
          <w:i/>
          <w:color w:val="090601"/>
          <w:sz w:val="28"/>
        </w:rPr>
        <w:t>"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i/>
          <w:color w:val="090601"/>
          <w:sz w:val="28"/>
        </w:rPr>
        <w:t xml:space="preserve">лавный принцип Педагогики – </w:t>
      </w:r>
    </w:p>
    <w:p w:rsidR="000C74DA" w:rsidRDefault="00E7057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90601"/>
          <w:sz w:val="28"/>
        </w:rPr>
      </w:pPr>
      <w:r>
        <w:rPr>
          <w:rFonts w:ascii="Times New Roman" w:eastAsia="Times New Roman" w:hAnsi="Times New Roman" w:cs="Times New Roman"/>
          <w:i/>
          <w:color w:val="090601"/>
          <w:sz w:val="28"/>
        </w:rPr>
        <w:t>воспитание на положительных примерах".</w:t>
      </w:r>
    </w:p>
    <w:p w:rsidR="000C74DA" w:rsidRDefault="00E7057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90601"/>
          <w:sz w:val="28"/>
        </w:rPr>
      </w:pPr>
      <w:r>
        <w:rPr>
          <w:rFonts w:ascii="Times New Roman" w:eastAsia="Times New Roman" w:hAnsi="Times New Roman" w:cs="Times New Roman"/>
          <w:i/>
          <w:color w:val="090601"/>
          <w:sz w:val="28"/>
        </w:rPr>
        <w:t>К.Д. Ушинский</w:t>
      </w:r>
    </w:p>
    <w:p w:rsidR="000C74DA" w:rsidRDefault="000C7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90601"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90601"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Культурно-историческое наследие является фундаментом отечественной просветительской мысли, родоначальником благочестивых обычаев и традиций, которые в течение многих веков составляли основу воспитания. Наши мысли должны быть и сегодня обращены к великим трудам и подвигам русских святых. 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Задача современного педагога сделать так, чтобы пример духовно-нравственного совершенства, которое явил сонм русских святых, послужил духовно-нравственным ориентиром для подрастающего поколения. Пусть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жития святых воодушевят нас примером христианской жизни, станут нам спутниками, наставниками и помощниками.</w:t>
      </w:r>
    </w:p>
    <w:p w:rsidR="000C74DA" w:rsidRPr="00831906" w:rsidRDefault="00E70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конкурса по традиции приурочена к теме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Международных Рождественских образовательных чтений. Тема XXX Рождественских чтений 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</w:rPr>
        <w:t>К 350-летию со дня рождения Петра I: секулярный мир и религиозность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»</w:t>
      </w:r>
      <w:r>
        <w:rPr>
          <w:rFonts w:ascii="Calibri" w:eastAsia="Calibri" w:hAnsi="Calibri" w:cs="Calibri"/>
          <w:sz w:val="28"/>
          <w:shd w:val="clear" w:color="auto" w:fill="FFFFFF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r w:rsidR="00831906">
        <w:rPr>
          <w:rFonts w:ascii="Calibri" w:eastAsia="Calibri" w:hAnsi="Calibri" w:cs="Calibri"/>
          <w:sz w:val="28"/>
        </w:rPr>
        <w:br/>
      </w:r>
      <w:r w:rsidR="00831906" w:rsidRPr="00831906">
        <w:rPr>
          <w:rFonts w:ascii="Times New Roman" w:eastAsia="Calibri" w:hAnsi="Times New Roman" w:cs="Times New Roman"/>
          <w:sz w:val="28"/>
        </w:rPr>
        <w:t>В эту эпоху состоялось прославление покровителя Уральской земли</w:t>
      </w:r>
      <w:r w:rsidR="00831906">
        <w:rPr>
          <w:rFonts w:ascii="Times New Roman" w:eastAsia="Calibri" w:hAnsi="Times New Roman" w:cs="Times New Roman"/>
          <w:sz w:val="28"/>
        </w:rPr>
        <w:t xml:space="preserve"> </w:t>
      </w:r>
      <w:r w:rsidR="00831906" w:rsidRPr="00831906">
        <w:rPr>
          <w:rFonts w:ascii="Times New Roman" w:eastAsia="Calibri" w:hAnsi="Times New Roman" w:cs="Times New Roman"/>
          <w:sz w:val="28"/>
        </w:rPr>
        <w:t>Святого праведного Симеона Верхотурского.</w:t>
      </w:r>
    </w:p>
    <w:p w:rsidR="000C74DA" w:rsidRDefault="000C74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Тема Заочного областного открытого методического конкурса</w:t>
      </w: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 xml:space="preserve">Воспитание святостью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2021</w:t>
      </w: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:</w:t>
      </w: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 xml:space="preserve">Святой праведный Симеон Верхотурский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покровитель земли Уральской»</w:t>
      </w: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(житие, почитание и значимость подвига) </w:t>
      </w:r>
    </w:p>
    <w:p w:rsidR="000C74DA" w:rsidRDefault="000C74D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0C74DA" w:rsidRDefault="000C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C74DA" w:rsidRDefault="000C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0579" w:rsidRDefault="00E70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74DA" w:rsidRDefault="00E70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ПОЛОЖЕНИЕ</w:t>
      </w:r>
    </w:p>
    <w:p w:rsidR="000C74DA" w:rsidRDefault="000C74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Общее положение</w:t>
      </w:r>
    </w:p>
    <w:p w:rsidR="000C74DA" w:rsidRDefault="00E705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Заочный областной открытый методический конкурс </w:t>
      </w:r>
      <w:r>
        <w:rPr>
          <w:rFonts w:ascii="Times New Roman" w:eastAsia="Times New Roman" w:hAnsi="Times New Roman" w:cs="Times New Roman"/>
          <w:sz w:val="28"/>
        </w:rPr>
        <w:t xml:space="preserve">«Воспитание святостью 2021» проводится по теме: </w:t>
      </w:r>
      <w:r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Святой праведный Симеон Верхотурский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покровитель земли Уральской» (житие, почитание </w:t>
      </w:r>
      <w:r w:rsidR="0083190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значимость подвига) (далее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</w:rPr>
        <w:t xml:space="preserve">Конкурс). </w:t>
      </w:r>
    </w:p>
    <w:p w:rsidR="000C74DA" w:rsidRDefault="000C7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Конкурса: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Привлечение педагогической общественности к отечественному культурно-историческому наследию. 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Актуализация значимости святости в деле воспитания подрастающего поколения, а также понимания и принятия современными педагогами православных отечественных культурных традиций. </w:t>
      </w:r>
    </w:p>
    <w:p w:rsidR="00831906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профессиональной компетентности методистов </w:t>
      </w:r>
      <w:r w:rsidR="0083190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педагогов образовательных организаций в сфере духовно-нравственного, патриотического воспитания и просвещения обучающихся, воспитанников </w:t>
      </w:r>
    </w:p>
    <w:p w:rsidR="000C74DA" w:rsidRDefault="00E70579" w:rsidP="008319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родителей.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Конкурса: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обобщение опыта современных педагогов, осуществляющих деятельность в сфере духовно-нравственного, патриотического воспитания;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педагогических навыков грамотного, вдумчивого применения знаний о жизни святых (житие, наставления) в педагогической практике;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выявление и распространение эффективных форм и методов работы </w:t>
      </w:r>
      <w:r>
        <w:rPr>
          <w:rFonts w:ascii="Times New Roman" w:eastAsia="Times New Roman" w:hAnsi="Times New Roman" w:cs="Times New Roman"/>
          <w:sz w:val="28"/>
        </w:rPr>
        <w:br/>
        <w:t>в направлении духовно-нравственного, патриотического воспитания на всех ступенях современного образования;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развитие творческого потенциала педагогов, через конструирование, моделирование и проектирование образовательного процесса на основе воспитательного потенциала житий святых угодников Божиих;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создание информационного банка методических разработок </w:t>
      </w:r>
      <w:r w:rsidR="0083190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духовно-нравственному и патриотическому воспитанию.</w:t>
      </w:r>
    </w:p>
    <w:p w:rsidR="000C74DA" w:rsidRDefault="00E7057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 Конкурса:</w:t>
      </w:r>
    </w:p>
    <w:p w:rsidR="000C74DA" w:rsidRDefault="00E7057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религиозного образования и катехизации (ОРОиК) Екатеринбургской епархии и Уральский государственный педагогический университет Институт педагогики и психологии детства, кафедра теории и методики воспитания культуры творчества. </w:t>
      </w:r>
    </w:p>
    <w:p w:rsidR="000C74DA" w:rsidRDefault="00E705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ab/>
        <w:t>Сроки проведения Конкурса:</w:t>
      </w:r>
    </w:p>
    <w:p w:rsidR="000C74DA" w:rsidRDefault="00E7057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Конкурс принимаются с 1 декабря 2021 года </w:t>
      </w:r>
      <w:r w:rsidR="0083190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1 февраля 2022 года.</w:t>
      </w:r>
    </w:p>
    <w:p w:rsidR="000C74DA" w:rsidRDefault="00E7057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Награждение победителей и участников конкурса приурочено </w:t>
      </w:r>
      <w:r w:rsidR="00831906"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ко дню празднования Собора Екатеринбургских святых (11 февраля). Даты проведения итоговых мероприятий Конкурса будут уточняться.</w:t>
      </w:r>
    </w:p>
    <w:p w:rsidR="000C74DA" w:rsidRDefault="00E7057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Итоги Конкурса будут опубликованы на сайте ОРОиК Екатеринбургской епархии: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http://uralprosvet.ru/</w:t>
        </w:r>
      </w:hyperlink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 до 21 февраля 2022 г. </w:t>
      </w:r>
    </w:p>
    <w:p w:rsidR="000C74DA" w:rsidRDefault="00E7057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Участники конкурса: </w:t>
      </w:r>
    </w:p>
    <w:p w:rsidR="000C74DA" w:rsidRDefault="00E7057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</w:rPr>
      </w:pPr>
      <w:r>
        <w:rPr>
          <w:rFonts w:ascii="Times New Roman" w:eastAsia="Times New Roman" w:hAnsi="Times New Roman" w:cs="Times New Roman"/>
          <w:color w:val="010101"/>
          <w:sz w:val="28"/>
        </w:rPr>
        <w:t xml:space="preserve">Заместители директора ОО по учебно-воспитательной работе, методисты, учителя предметники, педагоги дополнительного образования, воспитатели, педагоги воскресных школ, преподаватели ВУЗов 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</w:rPr>
        <w:t>СУЗов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</w:rPr>
        <w:t xml:space="preserve">, студенты, помощники благочинных по религиозному образованию </w:t>
      </w:r>
      <w:r w:rsidR="00831906">
        <w:rPr>
          <w:rFonts w:ascii="Times New Roman" w:eastAsia="Times New Roman" w:hAnsi="Times New Roman" w:cs="Times New Roman"/>
          <w:color w:val="010101"/>
          <w:sz w:val="28"/>
        </w:rPr>
        <w:br/>
      </w:r>
      <w:r>
        <w:rPr>
          <w:rFonts w:ascii="Times New Roman" w:eastAsia="Times New Roman" w:hAnsi="Times New Roman" w:cs="Times New Roman"/>
          <w:color w:val="010101"/>
          <w:sz w:val="28"/>
        </w:rPr>
        <w:t xml:space="preserve">и катехизации, священнослужители. </w:t>
      </w:r>
    </w:p>
    <w:p w:rsidR="000C74DA" w:rsidRDefault="000C74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</w:rPr>
        <w:t>Номинации Конкурса: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Статья;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Издательский проект; 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Краткий курс или парциальная программа по духовно-нравственному или патриотическому воспитанию; 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Методическая разработка – занятие, урок, беседа, сценарии внеурочных мероприятий: классный час, экскурсии, квесты, исторические реконструкции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Методическая разработка родительского собрания;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Дидактическая разработка – рабочая тетрадь, сборник заданий, наглядные пособия, презентации по теме, настольные игры, и т.</w:t>
      </w:r>
      <w:r w:rsidR="0083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д;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Познавательное видео – фильм, мультфильм, видео-урок;</w:t>
      </w:r>
    </w:p>
    <w:p w:rsidR="000C74DA" w:rsidRDefault="00E70579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Интернет-ресурс – цифровой дидактический ресурс для организации уроков или внеурочной деятельности.</w:t>
      </w:r>
    </w:p>
    <w:p w:rsidR="000C74DA" w:rsidRDefault="000C74D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74DA" w:rsidRDefault="00E705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ab/>
        <w:t>Условия Конкурса и особые замечания</w:t>
      </w:r>
    </w:p>
    <w:p w:rsidR="000C74DA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На Конкурс принимаются любые методические разработки </w:t>
      </w:r>
      <w:r w:rsidR="00831906"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>в тематике Конкурса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Работы не соответствующие тематике Конкурса рассматриваться и оцениваться не будут. </w:t>
      </w:r>
    </w:p>
    <w:p w:rsidR="000C74DA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Материалы, направленные на Конкурс, не рецензируются, </w:t>
      </w:r>
      <w:r w:rsidR="008319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 возвращаются и могут быть использованы организаторами Конкурса </w:t>
      </w:r>
      <w:r w:rsidR="008319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дальнейшей работе.</w:t>
      </w:r>
    </w:p>
    <w:p w:rsidR="000C74DA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Лучшие работы победителей и участников Конкура могут быть опубликованы и рекомендованы для участия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конференциях, семинарах ОРОиК Екатеринбургской епархии и Лаборатории педагогики духовно-нравственного воспитания при Институте педагогики и психологии детства Уральского государственного педагогического университета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УрГПУ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), </w:t>
      </w:r>
      <w:r w:rsidR="008319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также 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во Всероссийском конкуре в области педагогики и образования </w:t>
      </w:r>
      <w:r w:rsidR="00831906"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«За нравственный подвиг учителя».</w:t>
      </w:r>
    </w:p>
    <w:p w:rsidR="000C74DA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Каждый участник может принять участие в нескольких номинациях Конкурса. В каждой номинации можно представить </w:t>
      </w: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>одну работу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.</w:t>
      </w:r>
    </w:p>
    <w:p w:rsidR="000C74DA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Материалы, присланные на Конкурс, сопровождаются заявкой (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см. Приложение </w:t>
      </w:r>
      <w:r>
        <w:rPr>
          <w:rFonts w:ascii="Segoe UI Symbol" w:eastAsia="Segoe UI Symbol" w:hAnsi="Segoe UI Symbol" w:cs="Segoe UI Symbol"/>
          <w:b/>
          <w:i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1).</w:t>
      </w:r>
    </w:p>
    <w:p w:rsidR="00831906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Текстовые работы могут сопровождаться мультимедийными продуктами (фото- и видеоматериалами, презентациями, медиа-роликами </w:t>
      </w:r>
      <w:proofErr w:type="gramEnd"/>
    </w:p>
    <w:p w:rsidR="000C74DA" w:rsidRDefault="00E70579" w:rsidP="008319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и т.д.)</w:t>
      </w:r>
    </w:p>
    <w:p w:rsidR="000C74DA" w:rsidRDefault="00E70579"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Конкурсные работы могут быть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проверены на анти-плагиат.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lastRenderedPageBreak/>
        <w:t>Работы на Конкурс отправляются</w:t>
      </w: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по электронной почте: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oroik66@mail.ru</w:t>
        </w:r>
      </w:hyperlink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пометкой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Конкурс «Воспитание святостью» 2021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 При отправке работ по электронной почте участники получают уведомление </w:t>
      </w:r>
      <w:r w:rsidR="00831906"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о получении материалов. Также можно привезти работы по адресу: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.Е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катеринбург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, ул. Репина, 6-а,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каб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. 225, 221. Конт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ел.: 8 (343) 253-10-37</w:t>
      </w:r>
    </w:p>
    <w:p w:rsidR="000C74DA" w:rsidRDefault="000C74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74DA" w:rsidRPr="00E70579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70579">
        <w:rPr>
          <w:rFonts w:ascii="Times New Roman" w:eastAsia="Times New Roman" w:hAnsi="Times New Roman" w:cs="Times New Roman"/>
          <w:b/>
          <w:sz w:val="28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</w:rPr>
        <w:t xml:space="preserve"> и требования </w:t>
      </w:r>
      <w:r w:rsidRPr="00E70579">
        <w:rPr>
          <w:rFonts w:ascii="Times New Roman" w:eastAsia="Times New Roman" w:hAnsi="Times New Roman" w:cs="Times New Roman"/>
          <w:b/>
          <w:sz w:val="28"/>
        </w:rPr>
        <w:t>для представляемых на Конкурс работ:</w:t>
      </w:r>
    </w:p>
    <w:p w:rsidR="00E70579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</w:rPr>
      </w:pPr>
      <w:r>
        <w:rPr>
          <w:rFonts w:ascii="Times New Roman" w:eastAsia="Times New Roman" w:hAnsi="Times New Roman" w:cs="Times New Roman"/>
          <w:color w:val="010101"/>
          <w:sz w:val="28"/>
        </w:rPr>
        <w:t>– оригинальность текста не менее 80% на нелицензионной версии системы анти-плагиат;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титульный лист (указывается номинация, название работы, ФИО автора, место работы, должность, </w:t>
      </w:r>
      <w:r>
        <w:rPr>
          <w:rFonts w:ascii="Times New Roman" w:eastAsia="Times New Roman" w:hAnsi="Times New Roman" w:cs="Times New Roman"/>
          <w:b/>
          <w:sz w:val="28"/>
        </w:rPr>
        <w:t>электронный адрес, телефон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  <w:proofErr w:type="gramEnd"/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1010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пояснительная записка (должна включать краткое изложение авторской позиции, краткое тематическое содержание работы, цель, задачи, область применения, формы и методы реализации, возраст обучающихся или воспитанников, ожидаемые результаты); 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1010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содержательная часть (алгоритм деятельности педагога </w:t>
      </w:r>
      <w:r w:rsidR="0083190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обучающихся или воспитанников); 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1010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список литературы и других использованных источников должен быть оформлен в соответствии с действующими стандартами: </w:t>
      </w:r>
      <w:r w:rsidR="00831906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ГОСТ 7.1-2003; 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olor w:val="010101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дополнительные материалы и приложения (фотографии, презентации, альбомы и др.). </w:t>
      </w:r>
    </w:p>
    <w:p w:rsidR="000C74DA" w:rsidRDefault="000C74DA">
      <w:pPr>
        <w:tabs>
          <w:tab w:val="left" w:pos="567"/>
        </w:tabs>
        <w:spacing w:after="0" w:line="240" w:lineRule="auto"/>
        <w:ind w:firstLine="709"/>
        <w:jc w:val="both"/>
        <w:rPr>
          <w:rFonts w:ascii="Calibri" w:eastAsia="Calibri" w:hAnsi="Calibri" w:cs="Calibri"/>
          <w:b/>
          <w:i/>
        </w:rPr>
      </w:pP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 xml:space="preserve">Оценка конкурсных работ 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осуществляется </w:t>
      </w: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>жюри Конкурса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31906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заданным критериям</w:t>
      </w: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(см. Приложение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2).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В состав жюри входят: 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УрГПУ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специалисты ОРОиК, священнослужители Екатеринбургской епархии и педагоги общеобразовательных организаций Свердловской области.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По итогам Конкурса выбираются победители в каждой номинации </w:t>
      </w:r>
      <w:r w:rsidR="00831906"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(1, 2, 3 место). Победители и призёры Конкурса получают дипломы. Все участники Конкурса, чьи работу соответствуют положению Конкурса, получают Свидетельство об участии в Конкурсе.</w:t>
      </w:r>
    </w:p>
    <w:p w:rsidR="000C74DA" w:rsidRDefault="000C74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>Творческих успехов, коллеги!</w:t>
      </w:r>
    </w:p>
    <w:p w:rsidR="000C74DA" w:rsidRDefault="00E705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Руководитель заочного областного открытого методического конкурса «Воспитание святостью» </w:t>
      </w: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>Бородина Елена Николаевна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, кандидат педагогических наук, доцент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УрГПУ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. </w:t>
      </w:r>
    </w:p>
    <w:p w:rsidR="000C74DA" w:rsidRDefault="000C74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831906" w:rsidRDefault="00831906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0C74DA" w:rsidRDefault="000C74D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0C74DA" w:rsidRPr="00831906" w:rsidRDefault="00E7057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Приложение </w:t>
      </w:r>
      <w:r w:rsidRPr="00831906">
        <w:rPr>
          <w:rFonts w:ascii="Times New Roman" w:eastAsia="Segoe UI Symbol" w:hAnsi="Times New Roman" w:cs="Times New Roman"/>
          <w:b/>
          <w:i/>
          <w:sz w:val="24"/>
        </w:rPr>
        <w:t>№</w:t>
      </w:r>
      <w:r w:rsidRPr="00831906">
        <w:rPr>
          <w:rFonts w:ascii="Times New Roman" w:eastAsia="Times New Roman" w:hAnsi="Times New Roman" w:cs="Times New Roman"/>
          <w:b/>
          <w:i/>
          <w:sz w:val="24"/>
        </w:rPr>
        <w:t>1</w:t>
      </w:r>
    </w:p>
    <w:p w:rsidR="000C74DA" w:rsidRDefault="00E705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>
        <w:rPr>
          <w:rFonts w:ascii="Times New Roman" w:eastAsia="Times New Roman" w:hAnsi="Times New Roman" w:cs="Times New Roman"/>
          <w:color w:val="1D1B11"/>
          <w:sz w:val="24"/>
        </w:rPr>
        <w:t>Заочном областном методическом конкурсе</w:t>
      </w:r>
      <w:r>
        <w:rPr>
          <w:rFonts w:ascii="Times New Roman" w:eastAsia="Times New Roman" w:hAnsi="Times New Roman" w:cs="Times New Roman"/>
          <w:color w:val="1D1B11"/>
          <w:sz w:val="24"/>
        </w:rPr>
        <w:br/>
      </w:r>
      <w:r>
        <w:rPr>
          <w:rFonts w:ascii="Times New Roman" w:eastAsia="Times New Roman" w:hAnsi="Times New Roman" w:cs="Times New Roman"/>
          <w:color w:val="01010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«Воспитание святостью </w:t>
      </w:r>
      <w:r>
        <w:rPr>
          <w:rFonts w:ascii="Times New Roman" w:eastAsia="Times New Roman" w:hAnsi="Times New Roman" w:cs="Times New Roman"/>
          <w:color w:val="010101"/>
          <w:sz w:val="24"/>
        </w:rPr>
        <w:t>2021»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515"/>
        <w:gridCol w:w="1912"/>
        <w:gridCol w:w="1887"/>
        <w:gridCol w:w="1771"/>
        <w:gridCol w:w="1821"/>
      </w:tblGrid>
      <w:tr w:rsidR="000C7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автора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Должность, место работы, электронный адрес, контактный 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Номинация конкурса</w:t>
            </w:r>
          </w:p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 оригинальности. Проверка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Антиплагиат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spellEnd"/>
          </w:p>
        </w:tc>
      </w:tr>
      <w:tr w:rsidR="000C7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C74DA" w:rsidRDefault="000C7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</w:pPr>
    </w:p>
    <w:p w:rsidR="000C74DA" w:rsidRPr="00831906" w:rsidRDefault="00E7057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10101"/>
          <w:sz w:val="24"/>
          <w:shd w:val="clear" w:color="auto" w:fill="FFFFFF"/>
        </w:rPr>
      </w:pPr>
      <w:bookmarkStart w:id="0" w:name="_GoBack"/>
      <w:bookmarkEnd w:id="0"/>
      <w:r w:rsidRPr="00831906">
        <w:rPr>
          <w:rFonts w:ascii="Times New Roman" w:eastAsia="Times New Roman" w:hAnsi="Times New Roman" w:cs="Times New Roman"/>
          <w:b/>
          <w:i/>
          <w:color w:val="010101"/>
          <w:sz w:val="24"/>
          <w:shd w:val="clear" w:color="auto" w:fill="FFFFFF"/>
        </w:rPr>
        <w:t xml:space="preserve">Приложение </w:t>
      </w:r>
      <w:r w:rsidRPr="00831906">
        <w:rPr>
          <w:rFonts w:ascii="Times New Roman" w:eastAsia="Segoe UI Symbol" w:hAnsi="Times New Roman" w:cs="Times New Roman"/>
          <w:b/>
          <w:i/>
          <w:color w:val="010101"/>
          <w:sz w:val="24"/>
          <w:shd w:val="clear" w:color="auto" w:fill="FFFFFF"/>
        </w:rPr>
        <w:t>№</w:t>
      </w:r>
      <w:r w:rsidRPr="00831906">
        <w:rPr>
          <w:rFonts w:ascii="Times New Roman" w:eastAsia="Times New Roman" w:hAnsi="Times New Roman" w:cs="Times New Roman"/>
          <w:b/>
          <w:i/>
          <w:color w:val="010101"/>
          <w:sz w:val="24"/>
          <w:shd w:val="clear" w:color="auto" w:fill="FFFFFF"/>
        </w:rPr>
        <w:t xml:space="preserve">2 </w:t>
      </w:r>
    </w:p>
    <w:p w:rsidR="000C74DA" w:rsidRDefault="00E705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hd w:val="clear" w:color="auto" w:fill="FFFFFF"/>
        </w:rPr>
        <w:t>Критерии оценки конкурсных работ:</w:t>
      </w: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230"/>
        <w:gridCol w:w="703"/>
        <w:gridCol w:w="978"/>
      </w:tblGrid>
      <w:tr w:rsidR="000C74DA">
        <w:trPr>
          <w:cantSplit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Критерии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Макс. балл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Балл</w:t>
            </w:r>
          </w:p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эксперта</w:t>
            </w:r>
          </w:p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-содержание работы не отвечает целям и задачам конкурса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Выраженность личной педагогической позиции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личная педагогическая позиция автора не проявлена и не обоснована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личная педагогическая позиция автора не представлена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Способы (механизмы) решения задач духовно-нравственного и нравственн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патриотического воспитания детей и молодежи, представленные в работе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представленные способы (механизмы) не обеспечивают решения задач конкурса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-способы (механизмы) решения задач конкурса не представлены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Возможность самовыражения обучающихся, выбора форм участия в проекте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-работа предполагает активное и интерактивное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выступают в качестве исполнителей замысла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-роль обучающихся не обозначена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-интеграции проявлена, обоснована, актуальна, системна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-роль обучающихся не обозначена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-возможно использование методик и результатов в ОУ различных типов и видов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-возможно частичное использование  в ОУ определенного типа и вида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Ресурсное обеспечение работы (кадровое, материально-техническое, методическое)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-представлено в не полом объеме или не обеспечивает эффективность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-не представлено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Культура представления конкурсной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-работа грамотно оформлена, структурирована, приложения адекватны, использованы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4-5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-работа грамотно оформлена, структурирована, приложения нужны, но отсутствуют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2-3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-отсутствуют структура, приложения либо работа оформлена небрежно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0-1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0C74DA" w:rsidRDefault="000C74DA"/>
        </w:tc>
      </w:tr>
      <w:tr w:rsidR="000C74D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0C74DA" w:rsidRDefault="00E70579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Всего баллов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0C74DA" w:rsidRDefault="000C74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C74DA" w:rsidRDefault="000C74D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</w:rPr>
      </w:pPr>
    </w:p>
    <w:sectPr w:rsidR="000C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38"/>
    <w:multiLevelType w:val="multilevel"/>
    <w:tmpl w:val="F9561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F4AAE"/>
    <w:multiLevelType w:val="multilevel"/>
    <w:tmpl w:val="7CBCA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B125A"/>
    <w:multiLevelType w:val="multilevel"/>
    <w:tmpl w:val="590ED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360A5"/>
    <w:multiLevelType w:val="multilevel"/>
    <w:tmpl w:val="AA006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A"/>
    <w:rsid w:val="000C74DA"/>
    <w:rsid w:val="00831906"/>
    <w:rsid w:val="00E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prosve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oik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2021-12-06T07:01:00Z</dcterms:created>
  <dcterms:modified xsi:type="dcterms:W3CDTF">2021-12-06T07:54:00Z</dcterms:modified>
</cp:coreProperties>
</file>